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90" w:rsidRDefault="00227E90" w:rsidP="00227E90">
      <w:pPr>
        <w:pStyle w:val="Tytu"/>
      </w:pPr>
      <w:r>
        <w:t>Wymagania dotyczące umowy dla cudzoziemca (ICT)</w:t>
      </w:r>
    </w:p>
    <w:p w:rsidR="00227E90" w:rsidRDefault="00227E90" w:rsidP="00227E90">
      <w:pPr>
        <w:pStyle w:val="c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D736F7" w:rsidRDefault="00D736F7" w:rsidP="00D736F7">
      <w:pPr>
        <w:pStyle w:val="c"/>
        <w:ind w:left="0"/>
        <w:rPr>
          <w:rFonts w:asciiTheme="minorHAnsi" w:hAnsiTheme="minorHAnsi" w:cstheme="minorHAnsi"/>
          <w:color w:val="000000" w:themeColor="text1"/>
          <w:szCs w:val="24"/>
        </w:rPr>
      </w:pPr>
    </w:p>
    <w:p w:rsidR="00227E90" w:rsidRPr="00227E90" w:rsidRDefault="00227E90" w:rsidP="00D736F7">
      <w:pPr>
        <w:pStyle w:val="c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227E90">
        <w:rPr>
          <w:rFonts w:asciiTheme="minorHAnsi" w:hAnsiTheme="minorHAnsi" w:cstheme="minorHAnsi"/>
          <w:color w:val="000000" w:themeColor="text1"/>
          <w:szCs w:val="24"/>
        </w:rPr>
        <w:t>Umowa, na podstawie której c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udzoziemiec ma wykonywać pracę </w:t>
      </w:r>
      <w:r w:rsidRPr="00227E90">
        <w:rPr>
          <w:rFonts w:asciiTheme="minorHAnsi" w:hAnsiTheme="minorHAnsi" w:cstheme="minorHAnsi"/>
          <w:color w:val="000000" w:themeColor="text1"/>
          <w:szCs w:val="24"/>
        </w:rPr>
        <w:t xml:space="preserve">lub dokument wydany przez pracodawcę macierzystego, stanowiący podstawę przeniesienia wewnątrz przedsiębiorstwa, </w:t>
      </w:r>
      <w:bookmarkStart w:id="0" w:name="_GoBack"/>
      <w:r w:rsidRPr="001B3785">
        <w:rPr>
          <w:rFonts w:asciiTheme="minorHAnsi" w:hAnsiTheme="minorHAnsi" w:cstheme="minorHAnsi"/>
          <w:color w:val="000000" w:themeColor="text1"/>
          <w:szCs w:val="24"/>
          <w:u w:val="single"/>
        </w:rPr>
        <w:t>muszą zostać zawarte w formie pisemnej oraz określać</w:t>
      </w:r>
      <w:bookmarkEnd w:id="0"/>
      <w:r w:rsidRPr="00227E90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227E90" w:rsidRDefault="00227E90" w:rsidP="00227E90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227E90" w:rsidRPr="00F47637" w:rsidRDefault="00227E90" w:rsidP="00227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7637">
        <w:rPr>
          <w:rFonts w:eastAsia="Calibri" w:cstheme="minorHAnsi"/>
          <w:color w:val="000000" w:themeColor="text1"/>
          <w:sz w:val="24"/>
          <w:szCs w:val="24"/>
        </w:rPr>
        <w:t>okres przeniesienia cudzoziemca wewnątrz przedsiębiorstwa;</w:t>
      </w:r>
    </w:p>
    <w:p w:rsidR="00227E90" w:rsidRPr="00F47637" w:rsidRDefault="00227E90" w:rsidP="00227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7637">
        <w:rPr>
          <w:rFonts w:eastAsia="Calibri" w:cstheme="minorHAnsi"/>
          <w:color w:val="000000" w:themeColor="text1"/>
          <w:sz w:val="24"/>
          <w:szCs w:val="24"/>
        </w:rPr>
        <w:t>siedzibę jednostki przyjmującej;</w:t>
      </w:r>
    </w:p>
    <w:p w:rsidR="00227E90" w:rsidRPr="00F47637" w:rsidRDefault="00227E90" w:rsidP="00227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7637">
        <w:rPr>
          <w:rFonts w:eastAsia="Calibri" w:cstheme="minorHAnsi"/>
          <w:color w:val="000000" w:themeColor="text1"/>
          <w:sz w:val="24"/>
          <w:szCs w:val="24"/>
        </w:rPr>
        <w:t>stanowisko cudzoziemca w jednostce przyjmującej;</w:t>
      </w:r>
    </w:p>
    <w:p w:rsidR="00227E90" w:rsidRDefault="00227E90" w:rsidP="00227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7637">
        <w:rPr>
          <w:rFonts w:eastAsia="Calibri" w:cstheme="minorHAnsi"/>
          <w:color w:val="000000" w:themeColor="text1"/>
          <w:sz w:val="24"/>
          <w:szCs w:val="24"/>
        </w:rPr>
        <w:t>wynagrodzenie i inne warunki pracy cudzoziemca w jednostce przyjmującej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27E90" w:rsidRPr="00F47637" w:rsidRDefault="00227E90" w:rsidP="00227E90">
      <w:pPr>
        <w:pStyle w:val="Akapitzlist"/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227E90" w:rsidRPr="002B4938" w:rsidRDefault="00227E90" w:rsidP="00227E90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B4938">
        <w:rPr>
          <w:rFonts w:eastAsia="Calibri" w:cstheme="minorHAnsi"/>
          <w:b/>
          <w:bCs/>
          <w:color w:val="000000" w:themeColor="text1"/>
          <w:sz w:val="24"/>
          <w:szCs w:val="24"/>
        </w:rPr>
        <w:t>Pamiętaj!</w:t>
      </w:r>
      <w:r w:rsidRPr="002B4938">
        <w:rPr>
          <w:rFonts w:eastAsia="Calibri" w:cstheme="minorHAnsi"/>
          <w:color w:val="000000" w:themeColor="text1"/>
          <w:sz w:val="24"/>
          <w:szCs w:val="24"/>
        </w:rPr>
        <w:t xml:space="preserve"> Wynagrodzenie cudzoziemca </w:t>
      </w:r>
      <w:r>
        <w:rPr>
          <w:rFonts w:eastAsia="Calibri" w:cstheme="minorHAnsi"/>
          <w:color w:val="000000" w:themeColor="text1"/>
          <w:sz w:val="24"/>
          <w:szCs w:val="24"/>
        </w:rPr>
        <w:t>zawarte w umowie</w:t>
      </w:r>
      <w:r w:rsidRPr="002B4938">
        <w:rPr>
          <w:rFonts w:eastAsia="Calibri" w:cstheme="minorHAnsi"/>
          <w:color w:val="000000" w:themeColor="text1"/>
          <w:sz w:val="24"/>
          <w:szCs w:val="24"/>
        </w:rPr>
        <w:t xml:space="preserve"> musi spełniać określone ustawowo wymagania, tj.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musi być</w:t>
      </w:r>
      <w:r w:rsidRPr="002B4938">
        <w:rPr>
          <w:rFonts w:eastAsia="Calibri" w:cstheme="minorHAnsi"/>
          <w:color w:val="000000" w:themeColor="text1"/>
          <w:sz w:val="24"/>
          <w:szCs w:val="24"/>
        </w:rPr>
        <w:t>:</w:t>
      </w:r>
    </w:p>
    <w:p w:rsidR="00227E90" w:rsidRPr="002B4938" w:rsidRDefault="00227E90" w:rsidP="00227E90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B4938">
        <w:rPr>
          <w:sz w:val="24"/>
          <w:szCs w:val="24"/>
        </w:rPr>
        <w:t>wyższe niż dochód uprawniający do świadczeń pieniężnych z pomocy społecznej określonych w ustawie z dnia 12 marca 2004 r. o pomocy społecznej w odniesieniu do cudzoziemca oraz każdego członka rodziny pozostającego na jego utrzymaniu (powinno przekraczać  514 zł dla osób w rodzinie lub 634 zł dla osoby samotnie gospodarującej);</w:t>
      </w:r>
    </w:p>
    <w:p w:rsidR="00227E90" w:rsidRPr="002B4938" w:rsidRDefault="00227E90" w:rsidP="00227E90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B4938">
        <w:rPr>
          <w:sz w:val="24"/>
          <w:szCs w:val="24"/>
        </w:rPr>
        <w:t>nie niższe niż wynagrodzenie pracowników wykonujących na terytorium Rzeczypospolitej Polskiej w tym samym wymiarze czasu pracy pracę porównywalnego rodzaju lub na porównywalnym stanowisku;</w:t>
      </w:r>
    </w:p>
    <w:p w:rsidR="00227E90" w:rsidRPr="002B4938" w:rsidRDefault="00227E90" w:rsidP="00227E90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B4938">
        <w:rPr>
          <w:sz w:val="24"/>
          <w:szCs w:val="24"/>
        </w:rPr>
        <w:t xml:space="preserve">nie może być niższe niż 70% przeciętnego miesięcznego wynagrodzenia brutto w gospodarce narodowej w województwie, w którym jednostka przyjmująca ma siedzibę, w roku poprzedzającym złożenie wniosku o udzielenie zezwolenia, ogłaszanego przez Prezesa Głównego Urzędu Statystycznego na podstawie art. 30 ust. 2 ustawy z dnia 26 października 1995 r. o niektórych formach popierania budownictwa mieszkaniowego (Dz.U. z 2017 r. poz. 79 i 1442). </w:t>
      </w:r>
      <w:r w:rsidRPr="002B4938">
        <w:rPr>
          <w:b/>
          <w:bCs/>
          <w:sz w:val="24"/>
          <w:szCs w:val="24"/>
        </w:rPr>
        <w:t>W Małopolsce obecnie</w:t>
      </w:r>
      <w:r>
        <w:rPr>
          <w:b/>
          <w:bCs/>
          <w:sz w:val="24"/>
          <w:szCs w:val="24"/>
        </w:rPr>
        <w:t xml:space="preserve"> minimalne wynagrodzenie wynosi 3092,64</w:t>
      </w:r>
      <w:r w:rsidRPr="00EE4475">
        <w:rPr>
          <w:b/>
          <w:bCs/>
          <w:sz w:val="24"/>
          <w:szCs w:val="24"/>
        </w:rPr>
        <w:t xml:space="preserve"> </w:t>
      </w:r>
      <w:r w:rsidRPr="002B4938">
        <w:rPr>
          <w:b/>
          <w:bCs/>
          <w:sz w:val="24"/>
          <w:szCs w:val="24"/>
        </w:rPr>
        <w:t>zł brutto miesięcznie.</w:t>
      </w:r>
    </w:p>
    <w:p w:rsidR="00CB654D" w:rsidRDefault="00CB654D"/>
    <w:sectPr w:rsidR="00CB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0C1"/>
    <w:multiLevelType w:val="hybridMultilevel"/>
    <w:tmpl w:val="932812A0"/>
    <w:lvl w:ilvl="0" w:tplc="175475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34A0F23"/>
    <w:multiLevelType w:val="hybridMultilevel"/>
    <w:tmpl w:val="C1A09F64"/>
    <w:lvl w:ilvl="0" w:tplc="1754757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ECF0451"/>
    <w:multiLevelType w:val="hybridMultilevel"/>
    <w:tmpl w:val="F9A4D4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175475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0"/>
    <w:rsid w:val="001B3785"/>
    <w:rsid w:val="00227E90"/>
    <w:rsid w:val="00CB654D"/>
    <w:rsid w:val="00D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58D0"/>
  <w15:chartTrackingRefBased/>
  <w15:docId w15:val="{47F36642-5341-4003-8EC2-AD06635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E90"/>
    <w:pPr>
      <w:ind w:left="720"/>
      <w:contextualSpacing/>
    </w:pPr>
  </w:style>
  <w:style w:type="paragraph" w:customStyle="1" w:styleId="c">
    <w:name w:val="c"/>
    <w:link w:val="cZnak"/>
    <w:rsid w:val="00227E90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Znak">
    <w:name w:val="c Znak"/>
    <w:basedOn w:val="Domylnaczcionkaakapitu"/>
    <w:link w:val="c"/>
    <w:locked/>
    <w:rsid w:val="00227E9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7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7E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Szumlak</dc:creator>
  <cp:keywords/>
  <dc:description/>
  <cp:lastModifiedBy>Martyn Szumlak</cp:lastModifiedBy>
  <cp:revision>3</cp:revision>
  <dcterms:created xsi:type="dcterms:W3CDTF">2020-05-22T07:28:00Z</dcterms:created>
  <dcterms:modified xsi:type="dcterms:W3CDTF">2020-05-26T05:39:00Z</dcterms:modified>
</cp:coreProperties>
</file>